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1877D9" w:rsidR="00601E6D" w:rsidRPr="001A0EFD" w:rsidRDefault="00E66228" w:rsidP="00E66228">
      <w:pPr>
        <w:jc w:val="center"/>
        <w:rPr>
          <w:b/>
          <w:bCs/>
          <w:sz w:val="24"/>
          <w:szCs w:val="24"/>
        </w:rPr>
      </w:pPr>
      <w:r w:rsidRPr="001A0EFD">
        <w:rPr>
          <w:b/>
          <w:bCs/>
          <w:sz w:val="24"/>
          <w:szCs w:val="24"/>
        </w:rPr>
        <w:t xml:space="preserve">ИЗВЕЩЕНИЕ О ПРОВЕДЕНИИ </w:t>
      </w:r>
      <w:r w:rsidR="00A65985" w:rsidRPr="001A0EFD">
        <w:rPr>
          <w:b/>
          <w:bCs/>
          <w:sz w:val="24"/>
          <w:szCs w:val="24"/>
        </w:rPr>
        <w:t xml:space="preserve">ЗАПРОСА </w:t>
      </w:r>
      <w:r w:rsidR="00321E60" w:rsidRPr="001A0EFD">
        <w:rPr>
          <w:b/>
          <w:bCs/>
          <w:sz w:val="24"/>
          <w:szCs w:val="24"/>
        </w:rPr>
        <w:t>КОТИРОВОК</w:t>
      </w:r>
      <w:r w:rsidR="00A65985" w:rsidRPr="001A0EFD">
        <w:rPr>
          <w:b/>
          <w:bCs/>
          <w:sz w:val="24"/>
          <w:szCs w:val="24"/>
        </w:rPr>
        <w:t xml:space="preserve"> В ЭЛЕКТРОННОЙ</w:t>
      </w:r>
      <w:r w:rsidR="006F0A87">
        <w:rPr>
          <w:b/>
          <w:bCs/>
          <w:sz w:val="24"/>
          <w:szCs w:val="24"/>
        </w:rPr>
        <w:t xml:space="preserve"> </w:t>
      </w:r>
      <w:r w:rsidR="00A65985" w:rsidRPr="001A0EFD">
        <w:rPr>
          <w:b/>
          <w:bCs/>
          <w:sz w:val="24"/>
          <w:szCs w:val="24"/>
        </w:rPr>
        <w:t>ФОРМЕ</w:t>
      </w:r>
    </w:p>
    <w:p w14:paraId="3F56357E" w14:textId="7B58C233" w:rsidR="00E66228" w:rsidRPr="001A0EFD" w:rsidRDefault="0037055F" w:rsidP="00E66228">
      <w:pPr>
        <w:jc w:val="center"/>
        <w:rPr>
          <w:sz w:val="24"/>
          <w:szCs w:val="24"/>
        </w:rPr>
      </w:pPr>
      <w:r>
        <w:rPr>
          <w:sz w:val="24"/>
          <w:szCs w:val="24"/>
        </w:rPr>
        <w:t>2</w:t>
      </w:r>
      <w:r w:rsidR="00AD58D1">
        <w:rPr>
          <w:sz w:val="24"/>
          <w:szCs w:val="24"/>
        </w:rPr>
        <w:t>7</w:t>
      </w:r>
      <w:r w:rsidR="005C2EBA" w:rsidRPr="001A0EFD">
        <w:rPr>
          <w:sz w:val="24"/>
          <w:szCs w:val="24"/>
        </w:rPr>
        <w:t xml:space="preserve"> </w:t>
      </w:r>
      <w:r w:rsidR="00DB50DF">
        <w:rPr>
          <w:sz w:val="24"/>
          <w:szCs w:val="24"/>
        </w:rPr>
        <w:t>августа</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24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635"/>
        <w:gridCol w:w="2479"/>
        <w:gridCol w:w="2006"/>
        <w:gridCol w:w="1552"/>
        <w:gridCol w:w="2673"/>
        <w:gridCol w:w="349"/>
      </w:tblGrid>
      <w:tr w:rsidR="006929E8" w:rsidRPr="001A0EFD" w14:paraId="78C198C6" w14:textId="77777777" w:rsidTr="006929E8">
        <w:trPr>
          <w:gridBefore w:val="1"/>
          <w:gridAfter w:val="1"/>
          <w:wBefore w:w="53" w:type="pct"/>
          <w:wAfter w:w="178" w:type="pct"/>
          <w:tblHeader/>
        </w:trPr>
        <w:tc>
          <w:tcPr>
            <w:tcW w:w="324"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180" w:type="pct"/>
            <w:gridSpan w:val="3"/>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6929E8" w:rsidRPr="001A0EFD" w14:paraId="7AF704B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360ECCA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265" w:type="pct"/>
            <w:tcBorders>
              <w:top w:val="single" w:sz="4" w:space="0" w:color="auto"/>
              <w:left w:val="single" w:sz="4" w:space="0" w:color="auto"/>
              <w:bottom w:val="single" w:sz="4" w:space="0" w:color="auto"/>
              <w:right w:val="single" w:sz="4" w:space="0" w:color="auto"/>
            </w:tcBorders>
          </w:tcPr>
          <w:p w14:paraId="70CF06A6" w14:textId="77777777" w:rsidR="006929E8" w:rsidRPr="001A0EFD" w:rsidRDefault="006929E8" w:rsidP="008D6501">
            <w:pPr>
              <w:jc w:val="both"/>
              <w:rPr>
                <w:b/>
                <w:color w:val="000000"/>
              </w:rPr>
            </w:pPr>
            <w:r w:rsidRPr="001A0EFD">
              <w:rPr>
                <w:b/>
                <w:color w:val="000000"/>
              </w:rPr>
              <w:t xml:space="preserve">Способ осуществления закупки </w:t>
            </w:r>
          </w:p>
        </w:tc>
        <w:tc>
          <w:tcPr>
            <w:tcW w:w="3180" w:type="pct"/>
            <w:gridSpan w:val="3"/>
            <w:tcBorders>
              <w:top w:val="single" w:sz="4" w:space="0" w:color="auto"/>
              <w:left w:val="single" w:sz="4" w:space="0" w:color="auto"/>
              <w:bottom w:val="single" w:sz="4" w:space="0" w:color="auto"/>
              <w:right w:val="single" w:sz="4" w:space="0" w:color="auto"/>
            </w:tcBorders>
          </w:tcPr>
          <w:p w14:paraId="513F0D88" w14:textId="77777777" w:rsidR="006929E8" w:rsidRPr="001A0EFD" w:rsidRDefault="006929E8" w:rsidP="008D6501">
            <w:pPr>
              <w:jc w:val="both"/>
              <w:rPr>
                <w:color w:val="000000"/>
              </w:rPr>
            </w:pPr>
            <w:r w:rsidRPr="001A0EFD">
              <w:rPr>
                <w:color w:val="000000"/>
              </w:rPr>
              <w:t>Запрос котировок в электронной форме (далее – запрос котировок)</w:t>
            </w:r>
          </w:p>
        </w:tc>
      </w:tr>
      <w:tr w:rsidR="006929E8" w:rsidRPr="001A0EFD" w14:paraId="3FC4B56A" w14:textId="77777777" w:rsidTr="006929E8">
        <w:trPr>
          <w:gridBefore w:val="1"/>
          <w:gridAfter w:val="1"/>
          <w:wBefore w:w="53" w:type="pct"/>
          <w:wAfter w:w="178" w:type="pct"/>
          <w:trHeight w:val="1858"/>
        </w:trPr>
        <w:tc>
          <w:tcPr>
            <w:tcW w:w="324" w:type="pct"/>
            <w:tcBorders>
              <w:top w:val="single" w:sz="4" w:space="0" w:color="auto"/>
              <w:left w:val="single" w:sz="4" w:space="0" w:color="auto"/>
              <w:bottom w:val="single" w:sz="4" w:space="0" w:color="auto"/>
              <w:right w:val="single" w:sz="4" w:space="0" w:color="auto"/>
            </w:tcBorders>
          </w:tcPr>
          <w:p w14:paraId="717D4A1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265" w:type="pct"/>
            <w:tcBorders>
              <w:top w:val="single" w:sz="4" w:space="0" w:color="auto"/>
              <w:left w:val="single" w:sz="4" w:space="0" w:color="auto"/>
              <w:bottom w:val="single" w:sz="4" w:space="0" w:color="auto"/>
              <w:right w:val="single" w:sz="4" w:space="0" w:color="auto"/>
            </w:tcBorders>
          </w:tcPr>
          <w:p w14:paraId="6E90D56F"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180" w:type="pct"/>
            <w:gridSpan w:val="3"/>
            <w:tcBorders>
              <w:top w:val="single" w:sz="4" w:space="0" w:color="auto"/>
              <w:left w:val="single" w:sz="4" w:space="0" w:color="auto"/>
              <w:bottom w:val="single" w:sz="4" w:space="0" w:color="auto"/>
              <w:right w:val="single" w:sz="4" w:space="0" w:color="auto"/>
            </w:tcBorders>
          </w:tcPr>
          <w:p w14:paraId="4558E541"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7E5FD809"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3DEFC0EA" w14:textId="035F64AF"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1C89D5C" w14:textId="77777777" w:rsidR="006929E8" w:rsidRPr="001A0EFD" w:rsidRDefault="006929E8" w:rsidP="008D6501">
            <w:pPr>
              <w:autoSpaceDE w:val="0"/>
              <w:autoSpaceDN w:val="0"/>
              <w:adjustRightInd w:val="0"/>
              <w:jc w:val="both"/>
              <w:rPr>
                <w:bCs/>
                <w:color w:val="000000"/>
              </w:rPr>
            </w:pPr>
            <w:r w:rsidRPr="001A0EFD">
              <w:rPr>
                <w:bCs/>
                <w:color w:val="000000"/>
              </w:rPr>
              <w:t xml:space="preserve">Номера контактных телефонов: +7(921)174-70-14 в рабочие дни с 9.00 до 16.00 по московскому времени. </w:t>
            </w:r>
          </w:p>
          <w:p w14:paraId="7849AFC8" w14:textId="77777777" w:rsidR="006929E8" w:rsidRPr="001A0EFD" w:rsidRDefault="006929E8" w:rsidP="008D6501">
            <w:pPr>
              <w:autoSpaceDE w:val="0"/>
              <w:autoSpaceDN w:val="0"/>
              <w:adjustRightInd w:val="0"/>
              <w:jc w:val="both"/>
              <w:rPr>
                <w:bCs/>
                <w:color w:val="000000"/>
                <w:lang w:val="en-US"/>
              </w:rPr>
            </w:pPr>
            <w:r w:rsidRPr="001A0EFD">
              <w:rPr>
                <w:bCs/>
                <w:color w:val="000000"/>
                <w:lang w:val="en-US"/>
              </w:rPr>
              <w:t>e-mail: a.vavilova@gorod51.com</w:t>
            </w:r>
          </w:p>
          <w:p w14:paraId="3DE971EF" w14:textId="77777777" w:rsidR="006929E8" w:rsidRPr="001A0EFD" w:rsidRDefault="006929E8" w:rsidP="008D6501">
            <w:pPr>
              <w:autoSpaceDE w:val="0"/>
              <w:autoSpaceDN w:val="0"/>
              <w:adjustRightInd w:val="0"/>
              <w:jc w:val="both"/>
              <w:rPr>
                <w:bCs/>
                <w:color w:val="000000"/>
                <w:sz w:val="18"/>
                <w:szCs w:val="18"/>
              </w:rPr>
            </w:pPr>
            <w:r w:rsidRPr="001A0EFD">
              <w:rPr>
                <w:bCs/>
                <w:color w:val="000000"/>
              </w:rPr>
              <w:t>Контактное лицо по закупочной документации: Анастасия Андреевна Вавилова тел. +7(921)174-70-14</w:t>
            </w:r>
          </w:p>
        </w:tc>
      </w:tr>
      <w:tr w:rsidR="006929E8" w:rsidRPr="001A0EFD" w14:paraId="6359BC93"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78708A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265" w:type="pct"/>
            <w:tcBorders>
              <w:top w:val="single" w:sz="4" w:space="0" w:color="auto"/>
              <w:left w:val="single" w:sz="4" w:space="0" w:color="auto"/>
              <w:bottom w:val="single" w:sz="4" w:space="0" w:color="auto"/>
              <w:right w:val="single" w:sz="4" w:space="0" w:color="auto"/>
            </w:tcBorders>
          </w:tcPr>
          <w:p w14:paraId="1076DAA2" w14:textId="77777777" w:rsidR="006929E8" w:rsidRPr="001A0EFD" w:rsidRDefault="006929E8" w:rsidP="008D6501">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180" w:type="pct"/>
            <w:gridSpan w:val="3"/>
            <w:tcBorders>
              <w:top w:val="single" w:sz="4" w:space="0" w:color="auto"/>
              <w:left w:val="single" w:sz="4" w:space="0" w:color="auto"/>
              <w:bottom w:val="single" w:sz="4" w:space="0" w:color="auto"/>
              <w:right w:val="single" w:sz="4" w:space="0" w:color="auto"/>
            </w:tcBorders>
          </w:tcPr>
          <w:p w14:paraId="3AAE3BEA" w14:textId="77777777" w:rsidR="006929E8" w:rsidRPr="001A0EFD" w:rsidRDefault="006929E8" w:rsidP="008D6501">
            <w:pPr>
              <w:autoSpaceDE w:val="0"/>
              <w:autoSpaceDN w:val="0"/>
              <w:adjustRightInd w:val="0"/>
              <w:jc w:val="both"/>
              <w:rPr>
                <w:b/>
                <w:bCs/>
                <w:color w:val="000000"/>
              </w:rPr>
            </w:pPr>
            <w:r w:rsidRPr="001A0EFD">
              <w:rPr>
                <w:b/>
                <w:bCs/>
                <w:color w:val="000000"/>
              </w:rPr>
              <w:t>Автономная некоммерческая организация</w:t>
            </w:r>
          </w:p>
          <w:p w14:paraId="493D494A" w14:textId="77777777" w:rsidR="006929E8" w:rsidRPr="001A0EFD" w:rsidRDefault="006929E8" w:rsidP="008D6501">
            <w:pPr>
              <w:autoSpaceDE w:val="0"/>
              <w:autoSpaceDN w:val="0"/>
              <w:adjustRightInd w:val="0"/>
              <w:jc w:val="both"/>
              <w:rPr>
                <w:b/>
                <w:bCs/>
                <w:color w:val="000000"/>
              </w:rPr>
            </w:pPr>
            <w:r w:rsidRPr="001A0EFD">
              <w:rPr>
                <w:b/>
                <w:bCs/>
                <w:color w:val="000000"/>
              </w:rPr>
              <w:t>«Центр городского развития Мурманской области»</w:t>
            </w:r>
          </w:p>
          <w:p w14:paraId="4F316816" w14:textId="6C1AB86A" w:rsidR="006929E8" w:rsidRPr="001A0EFD" w:rsidRDefault="006929E8" w:rsidP="008D6501">
            <w:pPr>
              <w:autoSpaceDE w:val="0"/>
              <w:autoSpaceDN w:val="0"/>
              <w:adjustRightInd w:val="0"/>
              <w:jc w:val="both"/>
              <w:rPr>
                <w:bCs/>
                <w:color w:val="000000"/>
              </w:rPr>
            </w:pPr>
            <w:r w:rsidRPr="001A0EFD">
              <w:rPr>
                <w:bCs/>
                <w:color w:val="000000"/>
              </w:rPr>
              <w:t>Юридический, почтовый адрес: 18301</w:t>
            </w:r>
            <w:r w:rsidR="003C2E06">
              <w:rPr>
                <w:bCs/>
                <w:color w:val="000000"/>
              </w:rPr>
              <w:t>6</w:t>
            </w:r>
            <w:r w:rsidRPr="001A0EFD">
              <w:rPr>
                <w:bCs/>
                <w:color w:val="000000"/>
              </w:rPr>
              <w:t xml:space="preserve">, Мурманск, ул. Софьи Перовской, д. 2, каб. 225, тел./факс: +7(921)174-70-14.   </w:t>
            </w:r>
          </w:p>
          <w:p w14:paraId="3572E36B" w14:textId="77777777" w:rsidR="006929E8" w:rsidRPr="001A0EFD" w:rsidRDefault="006929E8" w:rsidP="008D6501">
            <w:pPr>
              <w:autoSpaceDE w:val="0"/>
              <w:autoSpaceDN w:val="0"/>
              <w:adjustRightInd w:val="0"/>
              <w:jc w:val="both"/>
              <w:rPr>
                <w:bCs/>
                <w:color w:val="000000"/>
              </w:rPr>
            </w:pPr>
            <w:r w:rsidRPr="001A0EFD">
              <w:rPr>
                <w:b/>
                <w:bCs/>
                <w:color w:val="000000"/>
              </w:rPr>
              <w:t>Номера контактных телефонов:</w:t>
            </w:r>
            <w:r w:rsidRPr="001A0EFD">
              <w:rPr>
                <w:bCs/>
                <w:color w:val="000000"/>
              </w:rPr>
              <w:t xml:space="preserve"> +7(921)174-70-14 в рабочие дни с 9.00 до 16.00 по московскому времени. </w:t>
            </w:r>
          </w:p>
          <w:p w14:paraId="138B4808" w14:textId="77777777" w:rsidR="006929E8" w:rsidRPr="001A0EFD" w:rsidRDefault="006929E8" w:rsidP="008D6501">
            <w:pPr>
              <w:autoSpaceDE w:val="0"/>
              <w:autoSpaceDN w:val="0"/>
              <w:adjustRightInd w:val="0"/>
              <w:jc w:val="both"/>
              <w:rPr>
                <w:bCs/>
                <w:color w:val="000000"/>
                <w:lang w:val="en-US"/>
              </w:rPr>
            </w:pPr>
            <w:r w:rsidRPr="001A0EFD">
              <w:rPr>
                <w:b/>
                <w:bCs/>
                <w:color w:val="000000"/>
                <w:lang w:val="en-US"/>
              </w:rPr>
              <w:t>e-mail:</w:t>
            </w:r>
            <w:r w:rsidRPr="001A0EFD">
              <w:rPr>
                <w:bCs/>
                <w:color w:val="000000"/>
                <w:lang w:val="en-US"/>
              </w:rPr>
              <w:t xml:space="preserve">  a.vavilova@gorod51.com</w:t>
            </w:r>
          </w:p>
          <w:p w14:paraId="61570B4F" w14:textId="77777777" w:rsidR="006929E8" w:rsidRPr="001A0EFD" w:rsidRDefault="006929E8" w:rsidP="008D6501">
            <w:pPr>
              <w:jc w:val="both"/>
              <w:rPr>
                <w:noProof/>
                <w:color w:val="000000"/>
              </w:rPr>
            </w:pPr>
            <w:r w:rsidRPr="001A0EFD">
              <w:rPr>
                <w:b/>
                <w:bCs/>
                <w:color w:val="000000"/>
              </w:rPr>
              <w:t>Контактное лицо по закупочной документации:</w:t>
            </w:r>
            <w:r w:rsidRPr="001A0EFD">
              <w:rPr>
                <w:bCs/>
                <w:color w:val="000000"/>
              </w:rPr>
              <w:t xml:space="preserve"> Анастасия Андреевна Вавилова тел. +7(921)174-70-14</w:t>
            </w:r>
          </w:p>
        </w:tc>
      </w:tr>
      <w:tr w:rsidR="006929E8" w:rsidRPr="001A0EFD" w14:paraId="1101E79A"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265"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79BF8690" w14:textId="57BC9C0A" w:rsidR="006929E8" w:rsidRPr="00AD58D1" w:rsidRDefault="006929E8" w:rsidP="003C2E06">
            <w:pPr>
              <w:spacing w:line="276" w:lineRule="auto"/>
              <w:jc w:val="both"/>
              <w:rPr>
                <w:b/>
                <w:bCs/>
                <w:color w:val="000000"/>
                <w:sz w:val="18"/>
                <w:szCs w:val="18"/>
              </w:rPr>
            </w:pPr>
            <w:r w:rsidRPr="001A0EFD">
              <w:rPr>
                <w:color w:val="000000"/>
              </w:rPr>
              <w:t xml:space="preserve">      </w:t>
            </w:r>
            <w:r w:rsidRPr="00AD58D1">
              <w:rPr>
                <w:b/>
                <w:bCs/>
                <w:color w:val="000000"/>
                <w:sz w:val="18"/>
                <w:szCs w:val="18"/>
              </w:rPr>
              <w:t xml:space="preserve">Предмет договора: </w:t>
            </w:r>
            <w:r w:rsidR="00AD58D1" w:rsidRPr="00AD58D1">
              <w:rPr>
                <w:b/>
                <w:bCs/>
                <w:color w:val="000000"/>
                <w:sz w:val="18"/>
                <w:szCs w:val="18"/>
              </w:rPr>
              <w:t>поставка морских сухогрузных контейнеров в рамках организации молодежного пространства «Арт-резиденция» («Контейнер-холл»)</w:t>
            </w:r>
          </w:p>
          <w:p w14:paraId="7264A6A3" w14:textId="77777777" w:rsidR="003C2E06" w:rsidRPr="001A0EFD" w:rsidRDefault="003C2E06" w:rsidP="003C2E06">
            <w:pPr>
              <w:spacing w:line="276" w:lineRule="auto"/>
              <w:jc w:val="both"/>
              <w:rPr>
                <w:b/>
                <w:color w:val="000000"/>
              </w:rPr>
            </w:pPr>
          </w:p>
          <w:p w14:paraId="439A497C" w14:textId="1D52E896" w:rsidR="006929E8" w:rsidRPr="00AD58D1" w:rsidRDefault="006929E8" w:rsidP="003C2E06">
            <w:pPr>
              <w:tabs>
                <w:tab w:val="left" w:pos="540"/>
                <w:tab w:val="left" w:pos="851"/>
                <w:tab w:val="left" w:pos="993"/>
              </w:tabs>
              <w:jc w:val="both"/>
              <w:rPr>
                <w:noProof/>
                <w:color w:val="000000"/>
                <w:sz w:val="18"/>
                <w:szCs w:val="18"/>
              </w:rPr>
            </w:pPr>
            <w:r w:rsidRPr="001A0EFD">
              <w:rPr>
                <w:b/>
              </w:rPr>
              <w:t xml:space="preserve">       </w:t>
            </w:r>
            <w:r w:rsidRPr="00AD58D1">
              <w:rPr>
                <w:b/>
                <w:color w:val="000000"/>
                <w:sz w:val="18"/>
                <w:szCs w:val="18"/>
              </w:rPr>
              <w:t xml:space="preserve">Объем </w:t>
            </w:r>
            <w:r w:rsidR="003C2E06" w:rsidRPr="00AD58D1">
              <w:rPr>
                <w:b/>
                <w:color w:val="000000"/>
                <w:sz w:val="18"/>
                <w:szCs w:val="18"/>
              </w:rPr>
              <w:t>поставляемых товаров</w:t>
            </w:r>
            <w:r w:rsidRPr="00AD58D1">
              <w:rPr>
                <w:b/>
                <w:color w:val="000000"/>
                <w:sz w:val="18"/>
                <w:szCs w:val="18"/>
              </w:rPr>
              <w:t>, а также краткое описание предмета закупки:</w:t>
            </w:r>
            <w:r w:rsidRPr="00AD58D1">
              <w:rPr>
                <w:color w:val="000000"/>
                <w:sz w:val="18"/>
                <w:szCs w:val="18"/>
              </w:rPr>
              <w:t xml:space="preserve"> </w:t>
            </w:r>
            <w:r w:rsidR="00321E60" w:rsidRPr="00AD58D1">
              <w:rPr>
                <w:color w:val="000000"/>
                <w:sz w:val="18"/>
                <w:szCs w:val="18"/>
              </w:rPr>
              <w:t>в соответствии с Разделом 2 «Технического задания» документации о проведении запроса котировок</w:t>
            </w:r>
          </w:p>
        </w:tc>
      </w:tr>
      <w:tr w:rsidR="006929E8" w:rsidRPr="001A0EFD" w14:paraId="40736BD5"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265"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180" w:type="pct"/>
            <w:gridSpan w:val="3"/>
            <w:tcBorders>
              <w:top w:val="single" w:sz="4" w:space="0" w:color="auto"/>
              <w:left w:val="single" w:sz="4" w:space="0" w:color="auto"/>
              <w:bottom w:val="single" w:sz="4" w:space="0" w:color="auto"/>
              <w:right w:val="single" w:sz="4" w:space="0" w:color="auto"/>
            </w:tcBorders>
          </w:tcPr>
          <w:p w14:paraId="46AED4C7" w14:textId="77777777" w:rsidR="003C2E06" w:rsidRPr="00320EC6" w:rsidRDefault="003C2E06" w:rsidP="003C2E06">
            <w:pPr>
              <w:ind w:firstLine="350"/>
              <w:rPr>
                <w:sz w:val="18"/>
                <w:szCs w:val="18"/>
              </w:rPr>
            </w:pPr>
            <w:r w:rsidRPr="00320EC6">
              <w:rPr>
                <w:b/>
                <w:bCs/>
                <w:color w:val="000000"/>
                <w:sz w:val="18"/>
                <w:szCs w:val="18"/>
              </w:rPr>
              <w:t xml:space="preserve">Место </w:t>
            </w:r>
            <w:r>
              <w:rPr>
                <w:b/>
                <w:bCs/>
                <w:color w:val="000000"/>
                <w:sz w:val="18"/>
                <w:szCs w:val="18"/>
              </w:rPr>
              <w:t>поставки товара</w:t>
            </w:r>
            <w:r w:rsidRPr="00320EC6">
              <w:rPr>
                <w:b/>
                <w:bCs/>
                <w:color w:val="000000"/>
                <w:sz w:val="18"/>
                <w:szCs w:val="18"/>
              </w:rPr>
              <w:t>:</w:t>
            </w:r>
          </w:p>
          <w:p w14:paraId="3C5FC0C7" w14:textId="0AFAC520" w:rsidR="006929E8" w:rsidRPr="001A0EFD" w:rsidRDefault="00AD58D1" w:rsidP="0037055F">
            <w:pPr>
              <w:keepNext/>
              <w:keepLines/>
              <w:tabs>
                <w:tab w:val="left" w:pos="1440"/>
              </w:tabs>
              <w:jc w:val="both"/>
              <w:rPr>
                <w:color w:val="000000"/>
              </w:rPr>
            </w:pPr>
            <w:r w:rsidRPr="00AD58D1">
              <w:rPr>
                <w:bCs/>
                <w:color w:val="000000"/>
                <w:sz w:val="18"/>
                <w:szCs w:val="18"/>
              </w:rPr>
              <w:t>город Мурманск, улица Генералова, д. 22. Разгрузка товара осущес</w:t>
            </w:r>
            <w:r>
              <w:rPr>
                <w:bCs/>
                <w:color w:val="000000"/>
                <w:sz w:val="18"/>
                <w:szCs w:val="18"/>
              </w:rPr>
              <w:t>твляется силами Покупателя</w:t>
            </w:r>
            <w:r w:rsidR="003C2E06" w:rsidRPr="0075582F">
              <w:rPr>
                <w:bCs/>
                <w:color w:val="000000"/>
              </w:rPr>
              <w:t xml:space="preserve">. </w:t>
            </w:r>
            <w:r w:rsidR="006929E8" w:rsidRPr="001A0EFD">
              <w:rPr>
                <w:b/>
                <w:bCs/>
                <w:color w:val="000000"/>
              </w:rPr>
              <w:t xml:space="preserve">      </w:t>
            </w:r>
          </w:p>
        </w:tc>
      </w:tr>
      <w:tr w:rsidR="006929E8" w:rsidRPr="001A0EFD" w14:paraId="4B22FCEE"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26FCA68B"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6</w:t>
            </w:r>
          </w:p>
        </w:tc>
        <w:tc>
          <w:tcPr>
            <w:tcW w:w="1265" w:type="pct"/>
            <w:tcBorders>
              <w:top w:val="single" w:sz="4" w:space="0" w:color="auto"/>
              <w:left w:val="single" w:sz="4" w:space="0" w:color="auto"/>
              <w:bottom w:val="single" w:sz="4" w:space="0" w:color="auto"/>
              <w:right w:val="single" w:sz="4" w:space="0" w:color="auto"/>
            </w:tcBorders>
          </w:tcPr>
          <w:p w14:paraId="458DE602" w14:textId="77777777" w:rsidR="006929E8" w:rsidRPr="001A0EFD" w:rsidRDefault="006929E8" w:rsidP="008D6501">
            <w:pPr>
              <w:jc w:val="both"/>
              <w:rPr>
                <w:b/>
                <w:color w:val="000000"/>
              </w:rPr>
            </w:pPr>
            <w:r w:rsidRPr="001A0EFD">
              <w:rPr>
                <w:b/>
                <w:color w:val="000000"/>
              </w:rPr>
              <w:t>Форма, сроки и порядок оплаты товара, работы, услуги</w:t>
            </w:r>
          </w:p>
        </w:tc>
        <w:tc>
          <w:tcPr>
            <w:tcW w:w="3180" w:type="pct"/>
            <w:gridSpan w:val="3"/>
            <w:tcBorders>
              <w:top w:val="single" w:sz="4" w:space="0" w:color="auto"/>
              <w:left w:val="single" w:sz="4" w:space="0" w:color="auto"/>
              <w:bottom w:val="single" w:sz="4" w:space="0" w:color="auto"/>
              <w:right w:val="single" w:sz="4" w:space="0" w:color="auto"/>
            </w:tcBorders>
          </w:tcPr>
          <w:p w14:paraId="05AA43DB" w14:textId="77777777" w:rsidR="00AD58D1" w:rsidRPr="00265641" w:rsidRDefault="003C2E06" w:rsidP="00AD58D1">
            <w:pPr>
              <w:tabs>
                <w:tab w:val="left" w:pos="540"/>
                <w:tab w:val="left" w:pos="851"/>
                <w:tab w:val="left" w:pos="993"/>
              </w:tabs>
              <w:ind w:firstLine="350"/>
              <w:jc w:val="both"/>
              <w:rPr>
                <w:color w:val="000000"/>
                <w:sz w:val="18"/>
                <w:szCs w:val="18"/>
              </w:rPr>
            </w:pPr>
            <w:r>
              <w:rPr>
                <w:color w:val="000000"/>
              </w:rPr>
              <w:t xml:space="preserve"> </w:t>
            </w:r>
            <w:r w:rsidR="00AD58D1" w:rsidRPr="00265641">
              <w:rPr>
                <w:color w:val="000000"/>
                <w:sz w:val="18"/>
                <w:szCs w:val="18"/>
              </w:rPr>
              <w:t xml:space="preserve">Оплата в рамках Договора осуществляется Покупателем путем перечисления денежной суммы на расчетный счет Поставщика не позднее 10 (десяти) рабочих дней с момента подписания Покупателем товарной накладной или универсального передаточного документа, на основании выставленного Поставщиком счета/счет-фактуры по факту поставки каждой партии товара.  </w:t>
            </w:r>
          </w:p>
          <w:p w14:paraId="59CDE6FA" w14:textId="6FF9CE3F" w:rsidR="006929E8" w:rsidRPr="001A0EFD" w:rsidRDefault="00AD58D1" w:rsidP="00AD58D1">
            <w:pPr>
              <w:tabs>
                <w:tab w:val="left" w:pos="540"/>
                <w:tab w:val="left" w:pos="851"/>
                <w:tab w:val="left" w:pos="993"/>
              </w:tabs>
              <w:ind w:firstLine="350"/>
              <w:jc w:val="both"/>
              <w:rPr>
                <w:noProof/>
                <w:color w:val="000000"/>
              </w:rPr>
            </w:pPr>
            <w:r w:rsidRPr="00265641">
              <w:rPr>
                <w:color w:val="000000"/>
                <w:sz w:val="18"/>
                <w:szCs w:val="18"/>
              </w:rPr>
              <w:t>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w:t>
            </w:r>
            <w:r>
              <w:rPr>
                <w:color w:val="000000"/>
                <w:sz w:val="18"/>
                <w:szCs w:val="18"/>
              </w:rPr>
              <w:t>пателю недостоверных реквизитов.</w:t>
            </w:r>
          </w:p>
        </w:tc>
      </w:tr>
      <w:tr w:rsidR="006929E8" w:rsidRPr="001A0EFD" w14:paraId="49BFDEF7"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184E16D2"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7</w:t>
            </w:r>
          </w:p>
        </w:tc>
        <w:tc>
          <w:tcPr>
            <w:tcW w:w="1265" w:type="pct"/>
            <w:tcBorders>
              <w:top w:val="single" w:sz="4" w:space="0" w:color="auto"/>
              <w:left w:val="single" w:sz="4" w:space="0" w:color="auto"/>
              <w:bottom w:val="single" w:sz="4" w:space="0" w:color="auto"/>
              <w:right w:val="single" w:sz="4" w:space="0" w:color="auto"/>
            </w:tcBorders>
          </w:tcPr>
          <w:p w14:paraId="06CE4066" w14:textId="0668F8F0" w:rsidR="006929E8" w:rsidRPr="001A0EFD" w:rsidRDefault="00321E60" w:rsidP="008D6501">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180" w:type="pct"/>
            <w:gridSpan w:val="3"/>
            <w:tcBorders>
              <w:top w:val="single" w:sz="4" w:space="0" w:color="auto"/>
              <w:left w:val="single" w:sz="4" w:space="0" w:color="auto"/>
              <w:bottom w:val="single" w:sz="4" w:space="0" w:color="auto"/>
              <w:right w:val="single" w:sz="4" w:space="0" w:color="auto"/>
            </w:tcBorders>
          </w:tcPr>
          <w:p w14:paraId="31892ED2" w14:textId="096A98EF" w:rsidR="006929E8" w:rsidRPr="0037055F" w:rsidRDefault="006929E8" w:rsidP="008D6501">
            <w:pPr>
              <w:jc w:val="both"/>
              <w:outlineLvl w:val="0"/>
              <w:rPr>
                <w:b/>
                <w:iCs/>
                <w:sz w:val="18"/>
                <w:szCs w:val="18"/>
              </w:rPr>
            </w:pPr>
            <w:r w:rsidRPr="001A0EFD">
              <w:rPr>
                <w:b/>
                <w:bCs/>
                <w:color w:val="000000"/>
              </w:rPr>
              <w:t xml:space="preserve">     </w:t>
            </w:r>
            <w:r w:rsidRPr="0037055F">
              <w:rPr>
                <w:b/>
                <w:iCs/>
                <w:sz w:val="18"/>
                <w:szCs w:val="18"/>
              </w:rPr>
              <w:t xml:space="preserve">Начальная (максимальная) цена договора: </w:t>
            </w:r>
            <w:r w:rsidR="00AD58D1">
              <w:rPr>
                <w:b/>
                <w:iCs/>
                <w:sz w:val="18"/>
                <w:szCs w:val="18"/>
              </w:rPr>
              <w:t xml:space="preserve">1 850 000 </w:t>
            </w:r>
            <w:r w:rsidR="00AD58D1" w:rsidRPr="00AC6481">
              <w:rPr>
                <w:b/>
                <w:iCs/>
                <w:sz w:val="18"/>
                <w:szCs w:val="18"/>
              </w:rPr>
              <w:t>(</w:t>
            </w:r>
            <w:r w:rsidR="00AD58D1">
              <w:rPr>
                <w:b/>
                <w:iCs/>
                <w:sz w:val="18"/>
                <w:szCs w:val="18"/>
              </w:rPr>
              <w:t>один миллион восемьсот пятьдесят тысяч</w:t>
            </w:r>
            <w:r w:rsidR="00AD58D1" w:rsidRPr="00AC6481">
              <w:rPr>
                <w:b/>
                <w:iCs/>
                <w:sz w:val="18"/>
                <w:szCs w:val="18"/>
              </w:rPr>
              <w:t>) рубл</w:t>
            </w:r>
            <w:r w:rsidR="00AD58D1">
              <w:rPr>
                <w:b/>
                <w:iCs/>
                <w:sz w:val="18"/>
                <w:szCs w:val="18"/>
              </w:rPr>
              <w:t>ей</w:t>
            </w:r>
            <w:r w:rsidR="00AD58D1" w:rsidRPr="00AC6481">
              <w:rPr>
                <w:b/>
                <w:iCs/>
                <w:sz w:val="18"/>
                <w:szCs w:val="18"/>
              </w:rPr>
              <w:t xml:space="preserve"> </w:t>
            </w:r>
            <w:r w:rsidR="00AD58D1">
              <w:rPr>
                <w:b/>
                <w:iCs/>
                <w:sz w:val="18"/>
                <w:szCs w:val="18"/>
              </w:rPr>
              <w:t>00</w:t>
            </w:r>
            <w:r w:rsidR="00AD58D1" w:rsidRPr="00AC6481">
              <w:rPr>
                <w:b/>
                <w:iCs/>
                <w:sz w:val="18"/>
                <w:szCs w:val="18"/>
              </w:rPr>
              <w:t xml:space="preserve"> коп</w:t>
            </w:r>
            <w:r w:rsidR="00AD58D1">
              <w:rPr>
                <w:b/>
                <w:iCs/>
                <w:sz w:val="18"/>
                <w:szCs w:val="18"/>
              </w:rPr>
              <w:t>еек</w:t>
            </w:r>
            <w:r w:rsidRPr="0037055F">
              <w:rPr>
                <w:b/>
                <w:iCs/>
                <w:sz w:val="18"/>
                <w:szCs w:val="18"/>
              </w:rPr>
              <w:t>.</w:t>
            </w:r>
          </w:p>
          <w:p w14:paraId="76D5F6BE" w14:textId="77777777" w:rsidR="006929E8" w:rsidRPr="0037055F" w:rsidRDefault="006929E8" w:rsidP="008D6501">
            <w:pPr>
              <w:jc w:val="both"/>
              <w:outlineLvl w:val="0"/>
              <w:rPr>
                <w:b/>
                <w:iCs/>
                <w:sz w:val="18"/>
                <w:szCs w:val="18"/>
              </w:rPr>
            </w:pPr>
          </w:p>
          <w:p w14:paraId="0967C9AB" w14:textId="77777777" w:rsidR="006929E8" w:rsidRPr="0037055F" w:rsidRDefault="006929E8" w:rsidP="008D6501">
            <w:pPr>
              <w:jc w:val="both"/>
              <w:rPr>
                <w:sz w:val="18"/>
                <w:szCs w:val="18"/>
              </w:rPr>
            </w:pPr>
            <w:r w:rsidRPr="0037055F">
              <w:rPr>
                <w:rFonts w:eastAsia="Calibri"/>
                <w:sz w:val="18"/>
                <w:szCs w:val="18"/>
              </w:rPr>
              <w:t xml:space="preserve">         Начальная (максимальная) цена договора сформирована в соответствии с </w:t>
            </w:r>
            <w:r w:rsidRPr="0037055F">
              <w:rPr>
                <w:sz w:val="18"/>
                <w:szCs w:val="18"/>
              </w:rPr>
              <w:t>протоколом формирования начальной (максимальной) цены договора (Раздел 5. ПРОТОКОЛ ФОРМИРОВАНИЯ НАЧАЛЬНОЙ МАКСИМАЛЬНОЙ ЦЕНЫ ДОГОВОРА).</w:t>
            </w:r>
          </w:p>
          <w:p w14:paraId="6DB0554C" w14:textId="77777777" w:rsidR="006929E8" w:rsidRPr="0037055F" w:rsidRDefault="006929E8" w:rsidP="008D6501">
            <w:pPr>
              <w:jc w:val="both"/>
              <w:rPr>
                <w:sz w:val="18"/>
                <w:szCs w:val="18"/>
                <w:lang w:val="en-US"/>
              </w:rPr>
            </w:pPr>
          </w:p>
          <w:p w14:paraId="20C53CF2" w14:textId="77777777" w:rsidR="006929E8" w:rsidRPr="001A0EFD" w:rsidRDefault="006929E8" w:rsidP="008D6501">
            <w:pPr>
              <w:autoSpaceDE w:val="0"/>
              <w:autoSpaceDN w:val="0"/>
              <w:adjustRightInd w:val="0"/>
              <w:jc w:val="both"/>
              <w:rPr>
                <w:color w:val="000000"/>
              </w:rPr>
            </w:pPr>
          </w:p>
        </w:tc>
      </w:tr>
      <w:tr w:rsidR="006929E8" w:rsidRPr="001A0EFD" w14:paraId="15F0115C"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F1695DA" w14:textId="72D929C8" w:rsidR="006929E8" w:rsidRPr="001A0EFD" w:rsidRDefault="00321E60" w:rsidP="008D6501">
            <w:pPr>
              <w:pStyle w:val="a9"/>
              <w:widowControl w:val="0"/>
              <w:tabs>
                <w:tab w:val="left" w:pos="110"/>
              </w:tabs>
              <w:spacing w:after="0"/>
              <w:jc w:val="center"/>
              <w:rPr>
                <w:b/>
                <w:sz w:val="20"/>
                <w:lang w:val="ru-RU" w:eastAsia="en-US"/>
              </w:rPr>
            </w:pPr>
            <w:r w:rsidRPr="001A0EFD">
              <w:rPr>
                <w:b/>
                <w:sz w:val="20"/>
                <w:lang w:val="ru-RU" w:eastAsia="en-US"/>
              </w:rPr>
              <w:t>8</w:t>
            </w:r>
          </w:p>
        </w:tc>
        <w:tc>
          <w:tcPr>
            <w:tcW w:w="1265" w:type="pct"/>
            <w:tcBorders>
              <w:top w:val="single" w:sz="4" w:space="0" w:color="auto"/>
              <w:left w:val="single" w:sz="4" w:space="0" w:color="auto"/>
              <w:bottom w:val="single" w:sz="4" w:space="0" w:color="auto"/>
              <w:right w:val="single" w:sz="4" w:space="0" w:color="auto"/>
            </w:tcBorders>
          </w:tcPr>
          <w:p w14:paraId="307FBB51" w14:textId="69A4C1A1" w:rsidR="006929E8" w:rsidRPr="001A0EFD" w:rsidRDefault="00321E60" w:rsidP="008D6501">
            <w:pPr>
              <w:jc w:val="both"/>
              <w:rPr>
                <w:b/>
              </w:rPr>
            </w:pPr>
            <w:r w:rsidRPr="001A0EFD">
              <w:rPr>
                <w:b/>
                <w:sz w:val="18"/>
                <w:szCs w:val="18"/>
              </w:rPr>
              <w:t xml:space="preserve">Порядок и сроки подачи заявок на участие в </w:t>
            </w:r>
            <w:r w:rsidRPr="001A0EFD">
              <w:rPr>
                <w:b/>
                <w:sz w:val="18"/>
                <w:szCs w:val="18"/>
              </w:rPr>
              <w:lastRenderedPageBreak/>
              <w:t>закупке, порядок оценки и сопоставления заявок с указанием критериев оценки (при необходимости) и подведения итогов закупки;</w:t>
            </w:r>
          </w:p>
        </w:tc>
        <w:tc>
          <w:tcPr>
            <w:tcW w:w="3180" w:type="pct"/>
            <w:gridSpan w:val="3"/>
            <w:tcBorders>
              <w:top w:val="single" w:sz="4" w:space="0" w:color="auto"/>
              <w:left w:val="single" w:sz="4" w:space="0" w:color="auto"/>
              <w:bottom w:val="single" w:sz="4" w:space="0" w:color="auto"/>
              <w:right w:val="single" w:sz="4" w:space="0" w:color="auto"/>
            </w:tcBorders>
          </w:tcPr>
          <w:p w14:paraId="58FB7C49" w14:textId="2D1E88AC" w:rsidR="00321E60" w:rsidRPr="001A0EFD" w:rsidRDefault="003C2E06" w:rsidP="0039272B">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lastRenderedPageBreak/>
              <w:t>8</w:t>
            </w:r>
            <w:r w:rsidR="00321E60" w:rsidRPr="001A0EFD">
              <w:rPr>
                <w:rFonts w:ascii="Times New Roman" w:hAnsi="Times New Roman" w:cs="Times New Roman"/>
                <w:sz w:val="18"/>
                <w:szCs w:val="18"/>
              </w:rPr>
              <w:t xml:space="preserve">.1. Заявка на участие в запросе котировок в электронной форме должна содержать сведения и документы, предусмотренные пунктом 11 Раздела 1 </w:t>
            </w:r>
            <w:r w:rsidR="00321E60" w:rsidRPr="001A0EFD">
              <w:rPr>
                <w:rFonts w:ascii="Times New Roman" w:hAnsi="Times New Roman" w:cs="Times New Roman"/>
                <w:sz w:val="18"/>
                <w:szCs w:val="18"/>
              </w:rPr>
              <w:lastRenderedPageBreak/>
              <w:t>«Информационной карты» настоящей документации:</w:t>
            </w:r>
          </w:p>
          <w:p w14:paraId="42DBEF62" w14:textId="1FE3D0A0"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0A7B6DE7" w14:textId="54CF4064" w:rsidR="00321E60" w:rsidRPr="001A0EFD" w:rsidRDefault="003C2E06" w:rsidP="003C2E06">
            <w:pPr>
              <w:pStyle w:val="Standard"/>
              <w:widowControl w:val="0"/>
              <w:tabs>
                <w:tab w:val="left" w:pos="0"/>
              </w:tabs>
              <w:spacing w:after="0" w:line="240" w:lineRule="auto"/>
              <w:ind w:firstLine="178"/>
              <w:jc w:val="both"/>
              <w:rPr>
                <w:rFonts w:ascii="Times New Roman" w:hAnsi="Times New Roman" w:cs="Times New Roman"/>
                <w:sz w:val="18"/>
                <w:szCs w:val="18"/>
              </w:rPr>
            </w:pPr>
            <w:r>
              <w:rPr>
                <w:rFonts w:ascii="Times New Roman" w:hAnsi="Times New Roman" w:cs="Times New Roman"/>
                <w:sz w:val="18"/>
                <w:szCs w:val="18"/>
              </w:rPr>
              <w:t>8</w:t>
            </w:r>
            <w:r w:rsidR="00321E60" w:rsidRPr="001A0EFD">
              <w:rPr>
                <w:rFonts w:ascii="Times New Roman" w:hAnsi="Times New Roman" w:cs="Times New Roman"/>
                <w:sz w:val="18"/>
                <w:szCs w:val="18"/>
              </w:rPr>
              <w:t>.3.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C33EE97" w14:textId="6FEA4CEA" w:rsidR="00321E60" w:rsidRPr="001A0EFD" w:rsidRDefault="00321E60" w:rsidP="00321E60">
            <w:pPr>
              <w:autoSpaceDE w:val="0"/>
              <w:autoSpaceDN w:val="0"/>
              <w:adjustRightInd w:val="0"/>
              <w:jc w:val="both"/>
              <w:rPr>
                <w:sz w:val="18"/>
                <w:szCs w:val="18"/>
              </w:rPr>
            </w:pPr>
            <w:r w:rsidRPr="001A0EFD">
              <w:rPr>
                <w:sz w:val="18"/>
                <w:szCs w:val="18"/>
              </w:rPr>
              <w:t xml:space="preserve">       </w:t>
            </w:r>
            <w:r w:rsidR="003C2E06">
              <w:rPr>
                <w:sz w:val="18"/>
                <w:szCs w:val="18"/>
              </w:rPr>
              <w:t>8</w:t>
            </w:r>
            <w:r w:rsidRPr="001A0EFD">
              <w:rPr>
                <w:sz w:val="18"/>
                <w:szCs w:val="18"/>
              </w:rPr>
              <w:t>.4.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2F54EF1F" w14:textId="271AD0B8" w:rsidR="00321E60" w:rsidRPr="001A0EFD"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 xml:space="preserve">.5. Результаты рассмотрения заявок и подведения итогов запроса котировок фиксируются в </w:t>
            </w:r>
            <w:r w:rsidRPr="001A0EFD">
              <w:rPr>
                <w:rFonts w:ascii="Times New Roman" w:hAnsi="Times New Roman" w:cs="Times New Roman"/>
                <w:b/>
                <w:sz w:val="18"/>
                <w:szCs w:val="18"/>
              </w:rPr>
              <w:t>итоговом протоколе</w:t>
            </w:r>
            <w:r w:rsidRPr="001A0EFD">
              <w:rPr>
                <w:rFonts w:ascii="Times New Roman" w:hAnsi="Times New Roman" w:cs="Times New Roman"/>
                <w:sz w:val="18"/>
                <w:szCs w:val="18"/>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6866510D" w14:textId="1A788ECE" w:rsidR="00321E60" w:rsidRDefault="00321E60" w:rsidP="00321E60">
            <w:pPr>
              <w:pStyle w:val="Standard"/>
              <w:widowControl w:val="0"/>
              <w:tabs>
                <w:tab w:val="left" w:pos="0"/>
              </w:tabs>
              <w:spacing w:after="0" w:line="240" w:lineRule="auto"/>
              <w:jc w:val="both"/>
              <w:rPr>
                <w:rFonts w:ascii="Times New Roman" w:hAnsi="Times New Roman" w:cs="Times New Roman"/>
                <w:sz w:val="18"/>
                <w:szCs w:val="18"/>
              </w:rPr>
            </w:pPr>
            <w:r w:rsidRPr="001A0EFD">
              <w:rPr>
                <w:rFonts w:ascii="Times New Roman" w:hAnsi="Times New Roman" w:cs="Times New Roman"/>
                <w:sz w:val="18"/>
                <w:szCs w:val="18"/>
              </w:rPr>
              <w:t xml:space="preserve">        </w:t>
            </w:r>
            <w:r w:rsidR="003C2E06">
              <w:rPr>
                <w:rFonts w:ascii="Times New Roman" w:hAnsi="Times New Roman" w:cs="Times New Roman"/>
                <w:sz w:val="18"/>
                <w:szCs w:val="18"/>
              </w:rPr>
              <w:t>8</w:t>
            </w:r>
            <w:r w:rsidRPr="001A0EFD">
              <w:rPr>
                <w:rFonts w:ascii="Times New Roman" w:hAnsi="Times New Roman" w:cs="Times New Roman"/>
                <w:sz w:val="18"/>
                <w:szCs w:val="18"/>
              </w:rPr>
              <w:t>.6.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E0B2EE8" w14:textId="77777777" w:rsidR="003C2E06" w:rsidRPr="001A0EFD" w:rsidRDefault="003C2E06" w:rsidP="00321E60">
            <w:pPr>
              <w:pStyle w:val="Standard"/>
              <w:widowControl w:val="0"/>
              <w:tabs>
                <w:tab w:val="left" w:pos="0"/>
              </w:tabs>
              <w:spacing w:after="0" w:line="240" w:lineRule="auto"/>
              <w:jc w:val="both"/>
              <w:rPr>
                <w:rFonts w:ascii="Times New Roman" w:hAnsi="Times New Roman" w:cs="Times New Roman"/>
                <w:sz w:val="18"/>
                <w:szCs w:val="18"/>
              </w:rPr>
            </w:pPr>
          </w:p>
          <w:p w14:paraId="3761D715" w14:textId="375E3D1B" w:rsidR="00DB50DF" w:rsidRPr="00320EC6" w:rsidRDefault="00DB50DF" w:rsidP="0037055F">
            <w:pPr>
              <w:autoSpaceDE w:val="0"/>
              <w:autoSpaceDN w:val="0"/>
              <w:adjustRightInd w:val="0"/>
              <w:ind w:firstLine="178"/>
              <w:jc w:val="both"/>
              <w:rPr>
                <w:b/>
                <w:bCs/>
                <w:sz w:val="18"/>
                <w:szCs w:val="18"/>
              </w:rPr>
            </w:pPr>
            <w:r w:rsidRPr="00320EC6">
              <w:rPr>
                <w:b/>
                <w:bCs/>
                <w:sz w:val="18"/>
                <w:szCs w:val="18"/>
              </w:rPr>
              <w:t>Дата начала срока подачи заявок на участие в запросе котировок: «</w:t>
            </w:r>
            <w:r w:rsidR="00AD58D1">
              <w:rPr>
                <w:b/>
                <w:bCs/>
                <w:sz w:val="18"/>
                <w:szCs w:val="18"/>
              </w:rPr>
              <w:t>30</w:t>
            </w:r>
            <w:r w:rsidRPr="00320EC6">
              <w:rPr>
                <w:b/>
                <w:bCs/>
                <w:sz w:val="18"/>
                <w:szCs w:val="18"/>
              </w:rPr>
              <w:t xml:space="preserve">» </w:t>
            </w:r>
            <w:r>
              <w:rPr>
                <w:b/>
                <w:bCs/>
                <w:sz w:val="18"/>
                <w:szCs w:val="18"/>
              </w:rPr>
              <w:t>августа</w:t>
            </w:r>
            <w:r w:rsidRPr="00320EC6">
              <w:rPr>
                <w:b/>
                <w:bCs/>
                <w:sz w:val="18"/>
                <w:szCs w:val="18"/>
              </w:rPr>
              <w:t xml:space="preserve"> 2021 года. </w:t>
            </w:r>
          </w:p>
          <w:p w14:paraId="3F851B38" w14:textId="77777777" w:rsidR="00DB50DF" w:rsidRPr="00320EC6" w:rsidRDefault="00DB50DF" w:rsidP="00DB50DF">
            <w:pPr>
              <w:autoSpaceDE w:val="0"/>
              <w:autoSpaceDN w:val="0"/>
              <w:adjustRightInd w:val="0"/>
              <w:jc w:val="both"/>
              <w:rPr>
                <w:sz w:val="18"/>
                <w:szCs w:val="18"/>
              </w:rPr>
            </w:pPr>
          </w:p>
          <w:p w14:paraId="707214F9" w14:textId="234EB95D"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окончания срока подачи заявок на участие в запросе котировок: «</w:t>
            </w:r>
            <w:r w:rsidR="00AD58D1">
              <w:rPr>
                <w:b/>
                <w:bCs/>
                <w:sz w:val="18"/>
                <w:szCs w:val="18"/>
              </w:rPr>
              <w:t>0</w:t>
            </w:r>
            <w:r w:rsidR="000A5C8A" w:rsidRPr="000A5C8A">
              <w:rPr>
                <w:b/>
                <w:bCs/>
                <w:sz w:val="18"/>
                <w:szCs w:val="18"/>
              </w:rPr>
              <w:t>7</w:t>
            </w:r>
            <w:r w:rsidRPr="00320EC6">
              <w:rPr>
                <w:b/>
                <w:bCs/>
                <w:sz w:val="18"/>
                <w:szCs w:val="18"/>
              </w:rPr>
              <w:t xml:space="preserve">» </w:t>
            </w:r>
            <w:r w:rsidR="00AD58D1">
              <w:rPr>
                <w:b/>
                <w:bCs/>
                <w:sz w:val="18"/>
                <w:szCs w:val="18"/>
              </w:rPr>
              <w:t>сентября</w:t>
            </w:r>
            <w:r w:rsidRPr="00320EC6">
              <w:rPr>
                <w:b/>
                <w:bCs/>
                <w:sz w:val="18"/>
                <w:szCs w:val="18"/>
              </w:rPr>
              <w:t xml:space="preserve"> 2021 года. </w:t>
            </w:r>
          </w:p>
          <w:p w14:paraId="639B884B" w14:textId="77777777" w:rsidR="00DB50DF" w:rsidRPr="00320EC6" w:rsidRDefault="00DB50DF" w:rsidP="00DB50DF">
            <w:pPr>
              <w:autoSpaceDE w:val="0"/>
              <w:autoSpaceDN w:val="0"/>
              <w:adjustRightInd w:val="0"/>
              <w:jc w:val="both"/>
              <w:rPr>
                <w:sz w:val="18"/>
                <w:szCs w:val="18"/>
              </w:rPr>
            </w:pPr>
          </w:p>
          <w:p w14:paraId="60C89E8E" w14:textId="77777777" w:rsidR="00DB50DF" w:rsidRPr="00320EC6" w:rsidRDefault="00DB50DF" w:rsidP="00DB50DF">
            <w:pPr>
              <w:autoSpaceDE w:val="0"/>
              <w:autoSpaceDN w:val="0"/>
              <w:adjustRightInd w:val="0"/>
              <w:jc w:val="both"/>
              <w:rPr>
                <w:b/>
                <w:bCs/>
                <w:sz w:val="18"/>
                <w:szCs w:val="18"/>
              </w:rPr>
            </w:pPr>
            <w:r w:rsidRPr="00320EC6">
              <w:rPr>
                <w:b/>
                <w:bCs/>
                <w:sz w:val="18"/>
                <w:szCs w:val="18"/>
              </w:rPr>
              <w:t xml:space="preserve">       Время окончания срока подачи заявок на участие в запросе котировок: 08:00 (по московскому времени). </w:t>
            </w:r>
          </w:p>
          <w:p w14:paraId="0B778A5A" w14:textId="77777777" w:rsidR="00DB50DF" w:rsidRPr="00320EC6" w:rsidRDefault="00DB50DF" w:rsidP="00DB50DF">
            <w:pPr>
              <w:autoSpaceDE w:val="0"/>
              <w:autoSpaceDN w:val="0"/>
              <w:adjustRightInd w:val="0"/>
              <w:jc w:val="both"/>
              <w:rPr>
                <w:b/>
                <w:bCs/>
                <w:sz w:val="18"/>
                <w:szCs w:val="18"/>
              </w:rPr>
            </w:pPr>
          </w:p>
          <w:p w14:paraId="04034D3B" w14:textId="467712B8" w:rsidR="00DB50DF" w:rsidRPr="00320EC6" w:rsidRDefault="00DB50DF" w:rsidP="00DB50DF">
            <w:pPr>
              <w:autoSpaceDE w:val="0"/>
              <w:autoSpaceDN w:val="0"/>
              <w:adjustRightInd w:val="0"/>
              <w:jc w:val="both"/>
              <w:rPr>
                <w:b/>
                <w:bCs/>
                <w:sz w:val="18"/>
                <w:szCs w:val="18"/>
              </w:rPr>
            </w:pPr>
            <w:r w:rsidRPr="00320EC6">
              <w:rPr>
                <w:b/>
                <w:bCs/>
                <w:sz w:val="18"/>
                <w:szCs w:val="18"/>
              </w:rPr>
              <w:t xml:space="preserve">        Дата рассмотрения заявок на участие в запросе котировок и подведения итогов: «</w:t>
            </w:r>
            <w:r w:rsidR="00AD58D1">
              <w:rPr>
                <w:b/>
                <w:bCs/>
                <w:sz w:val="18"/>
                <w:szCs w:val="18"/>
              </w:rPr>
              <w:t>0</w:t>
            </w:r>
            <w:r w:rsidR="000A5C8A" w:rsidRPr="000A5C8A">
              <w:rPr>
                <w:b/>
                <w:bCs/>
                <w:sz w:val="18"/>
                <w:szCs w:val="18"/>
              </w:rPr>
              <w:t>7</w:t>
            </w:r>
            <w:bookmarkStart w:id="0" w:name="_GoBack"/>
            <w:bookmarkEnd w:id="0"/>
            <w:r w:rsidRPr="00320EC6">
              <w:rPr>
                <w:b/>
                <w:bCs/>
                <w:sz w:val="18"/>
                <w:szCs w:val="18"/>
              </w:rPr>
              <w:t xml:space="preserve">» </w:t>
            </w:r>
            <w:r w:rsidR="00AD58D1">
              <w:rPr>
                <w:b/>
                <w:bCs/>
                <w:sz w:val="18"/>
                <w:szCs w:val="18"/>
              </w:rPr>
              <w:t>сентября</w:t>
            </w:r>
            <w:r w:rsidRPr="00320EC6">
              <w:rPr>
                <w:b/>
                <w:bCs/>
                <w:sz w:val="18"/>
                <w:szCs w:val="18"/>
              </w:rPr>
              <w:t xml:space="preserve"> 2021 года.</w:t>
            </w:r>
          </w:p>
          <w:p w14:paraId="06A0B005" w14:textId="77777777" w:rsidR="006929E8" w:rsidRPr="001A0EFD" w:rsidRDefault="006929E8" w:rsidP="008D6501">
            <w:pPr>
              <w:autoSpaceDE w:val="0"/>
              <w:autoSpaceDN w:val="0"/>
              <w:adjustRightInd w:val="0"/>
              <w:jc w:val="both"/>
              <w:rPr>
                <w:b/>
                <w:bCs/>
                <w:color w:val="FF0000"/>
              </w:rPr>
            </w:pPr>
          </w:p>
          <w:p w14:paraId="5D8D6F34" w14:textId="77777777" w:rsidR="006929E8" w:rsidRPr="001A0EFD" w:rsidRDefault="006929E8" w:rsidP="008D6501">
            <w:pPr>
              <w:autoSpaceDE w:val="0"/>
              <w:autoSpaceDN w:val="0"/>
              <w:adjustRightInd w:val="0"/>
              <w:jc w:val="both"/>
              <w:rPr>
                <w:b/>
                <w:bCs/>
              </w:rPr>
            </w:pPr>
            <w:r w:rsidRPr="001A0EFD">
              <w:rPr>
                <w:b/>
                <w:bCs/>
              </w:rPr>
              <w:t xml:space="preserve">         </w:t>
            </w:r>
          </w:p>
        </w:tc>
      </w:tr>
      <w:tr w:rsidR="001A0EFD" w:rsidRPr="001A0EFD" w14:paraId="57041C74" w14:textId="77777777" w:rsidTr="006929E8">
        <w:trPr>
          <w:gridBefore w:val="1"/>
          <w:gridAfter w:val="1"/>
          <w:wBefore w:w="53" w:type="pct"/>
          <w:wAfter w:w="178" w:type="pct"/>
          <w:trHeight w:val="281"/>
        </w:trPr>
        <w:tc>
          <w:tcPr>
            <w:tcW w:w="324" w:type="pct"/>
            <w:tcBorders>
              <w:top w:val="single" w:sz="4" w:space="0" w:color="auto"/>
              <w:left w:val="single" w:sz="4" w:space="0" w:color="auto"/>
              <w:bottom w:val="single" w:sz="4" w:space="0" w:color="auto"/>
              <w:right w:val="single" w:sz="4" w:space="0" w:color="auto"/>
            </w:tcBorders>
          </w:tcPr>
          <w:p w14:paraId="4B833886" w14:textId="7012A1AB" w:rsidR="001A0EFD" w:rsidRPr="001A0EFD" w:rsidRDefault="001A0EFD" w:rsidP="001A0EFD">
            <w:pPr>
              <w:pStyle w:val="a9"/>
              <w:widowControl w:val="0"/>
              <w:tabs>
                <w:tab w:val="left" w:pos="110"/>
              </w:tabs>
              <w:spacing w:after="0"/>
              <w:jc w:val="center"/>
              <w:rPr>
                <w:b/>
                <w:sz w:val="20"/>
                <w:lang w:val="ru-RU" w:eastAsia="en-US"/>
              </w:rPr>
            </w:pPr>
            <w:r w:rsidRPr="001A0EFD">
              <w:rPr>
                <w:b/>
                <w:sz w:val="20"/>
                <w:lang w:val="ru-RU" w:eastAsia="en-US"/>
              </w:rPr>
              <w:lastRenderedPageBreak/>
              <w:t>9</w:t>
            </w:r>
          </w:p>
        </w:tc>
        <w:tc>
          <w:tcPr>
            <w:tcW w:w="1265" w:type="pct"/>
            <w:tcBorders>
              <w:top w:val="single" w:sz="4" w:space="0" w:color="auto"/>
              <w:left w:val="single" w:sz="4" w:space="0" w:color="auto"/>
              <w:bottom w:val="single" w:sz="4" w:space="0" w:color="auto"/>
              <w:right w:val="single" w:sz="4" w:space="0" w:color="auto"/>
            </w:tcBorders>
          </w:tcPr>
          <w:p w14:paraId="041C37D6" w14:textId="3E11598A" w:rsidR="001A0EFD" w:rsidRPr="001A0EFD" w:rsidRDefault="001A0EFD" w:rsidP="001A0EFD">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180" w:type="pct"/>
            <w:gridSpan w:val="3"/>
            <w:tcBorders>
              <w:top w:val="single" w:sz="4" w:space="0" w:color="auto"/>
              <w:left w:val="single" w:sz="4" w:space="0" w:color="auto"/>
              <w:bottom w:val="single" w:sz="4" w:space="0" w:color="auto"/>
              <w:right w:val="single" w:sz="4" w:space="0" w:color="auto"/>
            </w:tcBorders>
          </w:tcPr>
          <w:p w14:paraId="30E9E0CB" w14:textId="77777777" w:rsidR="001A0EFD" w:rsidRPr="004C533F" w:rsidRDefault="001A0EFD" w:rsidP="001A0EFD">
            <w:pPr>
              <w:autoSpaceDE w:val="0"/>
              <w:autoSpaceDN w:val="0"/>
              <w:adjustRightInd w:val="0"/>
              <w:jc w:val="both"/>
            </w:pPr>
            <w:r>
              <w:t xml:space="preserve">        Извещение о проведении запроса котировок</w:t>
            </w:r>
            <w:r w:rsidRPr="004C533F">
              <w:t xml:space="preserve"> на электронной торговой площадке оператора «РТС-тендер» https://www.rts-tender.ru (далее – ЭТП)</w:t>
            </w:r>
            <w:r>
              <w:t xml:space="preserve">, секция </w:t>
            </w:r>
            <w:r w:rsidRPr="00011F84">
              <w:t>«Коммерческие закупки»</w:t>
            </w:r>
            <w:r>
              <w:t xml:space="preserve">, а также на Сайте Заказчика (далее – Сайт) </w:t>
            </w:r>
            <w:r w:rsidRPr="00011F84">
              <w:t>https://mingrad.gov-murman.ru/</w:t>
            </w:r>
            <w:r w:rsidRPr="004C533F">
              <w:t xml:space="preserve">. </w:t>
            </w:r>
          </w:p>
          <w:p w14:paraId="386A09BB" w14:textId="17619A93" w:rsidR="001A0EFD" w:rsidRPr="001A0EFD" w:rsidRDefault="001A0EFD" w:rsidP="001A0EFD">
            <w:pPr>
              <w:autoSpaceDE w:val="0"/>
              <w:autoSpaceDN w:val="0"/>
              <w:adjustRightInd w:val="0"/>
              <w:jc w:val="both"/>
              <w:rPr>
                <w:b/>
                <w:bCs/>
              </w:rPr>
            </w:pPr>
            <w:r>
              <w:t xml:space="preserve">       Извещение о проведении запроса котировок</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r w:rsidR="001A0EFD" w:rsidRPr="004935C1" w14:paraId="5526A963" w14:textId="77777777" w:rsidTr="006929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261"/>
        </w:trPr>
        <w:tc>
          <w:tcPr>
            <w:tcW w:w="2666" w:type="pct"/>
            <w:gridSpan w:val="4"/>
          </w:tcPr>
          <w:p w14:paraId="53C47FF5" w14:textId="77777777" w:rsidR="001A0EFD" w:rsidRPr="001A0EFD" w:rsidRDefault="001A0EFD" w:rsidP="001A0EFD">
            <w:pPr>
              <w:rPr>
                <w:b/>
                <w:bCs/>
                <w:sz w:val="24"/>
                <w:szCs w:val="24"/>
              </w:rPr>
            </w:pPr>
          </w:p>
          <w:p w14:paraId="346DB079" w14:textId="77777777" w:rsidR="001A0EFD" w:rsidRPr="001A0EFD" w:rsidRDefault="001A0EFD" w:rsidP="001A0EFD">
            <w:pPr>
              <w:rPr>
                <w:b/>
                <w:bCs/>
                <w:sz w:val="24"/>
                <w:szCs w:val="24"/>
              </w:rPr>
            </w:pPr>
            <w:r w:rsidRPr="001A0EFD">
              <w:rPr>
                <w:b/>
                <w:bCs/>
                <w:sz w:val="24"/>
                <w:szCs w:val="24"/>
              </w:rPr>
              <w:t>И.о. директора</w:t>
            </w:r>
          </w:p>
          <w:p w14:paraId="6F17DCF5" w14:textId="77777777" w:rsidR="001A0EFD" w:rsidRPr="001A0EFD" w:rsidRDefault="001A0EFD" w:rsidP="001A0EFD">
            <w:pPr>
              <w:rPr>
                <w:b/>
                <w:bCs/>
                <w:sz w:val="24"/>
                <w:szCs w:val="24"/>
              </w:rPr>
            </w:pPr>
            <w:r w:rsidRPr="001A0EFD">
              <w:rPr>
                <w:b/>
                <w:bCs/>
                <w:sz w:val="24"/>
                <w:szCs w:val="24"/>
              </w:rPr>
              <w:t>АНО «Центр городского развития Мурманской области»</w:t>
            </w:r>
          </w:p>
        </w:tc>
        <w:tc>
          <w:tcPr>
            <w:tcW w:w="792" w:type="pct"/>
          </w:tcPr>
          <w:p w14:paraId="01849C64" w14:textId="77777777" w:rsidR="001A0EFD" w:rsidRPr="001A0EFD" w:rsidRDefault="001A0EFD" w:rsidP="001A0EFD">
            <w:pPr>
              <w:rPr>
                <w:b/>
                <w:bCs/>
                <w:i/>
                <w:iCs/>
                <w:sz w:val="24"/>
                <w:szCs w:val="24"/>
              </w:rPr>
            </w:pPr>
          </w:p>
          <w:p w14:paraId="577065B1" w14:textId="77777777" w:rsidR="001A0EFD" w:rsidRPr="001A0EFD" w:rsidRDefault="001A0EFD" w:rsidP="001A0EFD">
            <w:pPr>
              <w:rPr>
                <w:b/>
                <w:bCs/>
                <w:sz w:val="24"/>
                <w:szCs w:val="24"/>
              </w:rPr>
            </w:pPr>
          </w:p>
        </w:tc>
        <w:tc>
          <w:tcPr>
            <w:tcW w:w="1542" w:type="pct"/>
            <w:gridSpan w:val="2"/>
          </w:tcPr>
          <w:p w14:paraId="0DFA2E71" w14:textId="77777777" w:rsidR="001A0EFD" w:rsidRPr="001A0EFD" w:rsidRDefault="001A0EFD" w:rsidP="001A0EFD">
            <w:pPr>
              <w:rPr>
                <w:b/>
                <w:bCs/>
                <w:sz w:val="24"/>
                <w:szCs w:val="24"/>
              </w:rPr>
            </w:pPr>
          </w:p>
          <w:p w14:paraId="51D45CA6" w14:textId="77777777" w:rsidR="001A0EFD" w:rsidRPr="001A0EFD" w:rsidRDefault="001A0EFD" w:rsidP="001A0EFD">
            <w:pPr>
              <w:rPr>
                <w:b/>
                <w:bCs/>
                <w:sz w:val="24"/>
                <w:szCs w:val="24"/>
              </w:rPr>
            </w:pPr>
          </w:p>
          <w:p w14:paraId="5AF31D9A" w14:textId="77777777" w:rsidR="001A0EFD" w:rsidRPr="001A0EFD" w:rsidRDefault="001A0EFD" w:rsidP="001A0EFD">
            <w:pPr>
              <w:rPr>
                <w:b/>
                <w:bCs/>
                <w:sz w:val="24"/>
                <w:szCs w:val="24"/>
              </w:rPr>
            </w:pPr>
          </w:p>
          <w:p w14:paraId="3BC379DB" w14:textId="77777777" w:rsidR="001A0EFD" w:rsidRPr="001A0EFD" w:rsidRDefault="001A0EFD" w:rsidP="001A0EFD">
            <w:pPr>
              <w:rPr>
                <w:b/>
                <w:bCs/>
                <w:i/>
                <w:iCs/>
                <w:sz w:val="24"/>
                <w:szCs w:val="24"/>
              </w:rPr>
            </w:pPr>
            <w:r w:rsidRPr="001A0EFD">
              <w:rPr>
                <w:b/>
                <w:bCs/>
                <w:sz w:val="24"/>
                <w:szCs w:val="24"/>
              </w:rPr>
              <w:t>М. С. Коптев</w:t>
            </w:r>
          </w:p>
        </w:tc>
      </w:tr>
    </w:tbl>
    <w:p w14:paraId="473D2B35" w14:textId="77777777" w:rsidR="009E37FE" w:rsidRPr="004935C1" w:rsidRDefault="009E37FE"/>
    <w:sectPr w:rsidR="009E37F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A3A4BE" w14:textId="77777777" w:rsidR="00F445F9" w:rsidRDefault="00F445F9" w:rsidP="002653E7">
      <w:r>
        <w:separator/>
      </w:r>
    </w:p>
  </w:endnote>
  <w:endnote w:type="continuationSeparator" w:id="0">
    <w:p w14:paraId="1BB04C2F" w14:textId="77777777" w:rsidR="00F445F9" w:rsidRDefault="00F445F9"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F6DD8" w14:textId="77777777" w:rsidR="00F445F9" w:rsidRDefault="00F445F9" w:rsidP="002653E7">
      <w:r>
        <w:separator/>
      </w:r>
    </w:p>
  </w:footnote>
  <w:footnote w:type="continuationSeparator" w:id="0">
    <w:p w14:paraId="1A8B4041" w14:textId="77777777" w:rsidR="00F445F9" w:rsidRDefault="00F445F9"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A5C8A"/>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7055F"/>
    <w:rsid w:val="00380068"/>
    <w:rsid w:val="0039272B"/>
    <w:rsid w:val="003A32A4"/>
    <w:rsid w:val="003B7870"/>
    <w:rsid w:val="003C1B0D"/>
    <w:rsid w:val="003C2E06"/>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CFC"/>
    <w:rsid w:val="00571A0E"/>
    <w:rsid w:val="0057537C"/>
    <w:rsid w:val="00580126"/>
    <w:rsid w:val="005847E4"/>
    <w:rsid w:val="00590C15"/>
    <w:rsid w:val="005957F7"/>
    <w:rsid w:val="005A2F3C"/>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0A87"/>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24A1"/>
    <w:rsid w:val="00AB290C"/>
    <w:rsid w:val="00AD13C9"/>
    <w:rsid w:val="00AD5072"/>
    <w:rsid w:val="00AD58D1"/>
    <w:rsid w:val="00AF00AB"/>
    <w:rsid w:val="00B015A5"/>
    <w:rsid w:val="00B0360B"/>
    <w:rsid w:val="00B15A73"/>
    <w:rsid w:val="00B230CC"/>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55AA"/>
    <w:rsid w:val="00CF61FE"/>
    <w:rsid w:val="00D0124E"/>
    <w:rsid w:val="00D03175"/>
    <w:rsid w:val="00D03E9D"/>
    <w:rsid w:val="00D2416C"/>
    <w:rsid w:val="00D25C46"/>
    <w:rsid w:val="00D60BA7"/>
    <w:rsid w:val="00D720DE"/>
    <w:rsid w:val="00D76F0A"/>
    <w:rsid w:val="00D91BE1"/>
    <w:rsid w:val="00D9400E"/>
    <w:rsid w:val="00DA04F1"/>
    <w:rsid w:val="00DA1AF3"/>
    <w:rsid w:val="00DB053E"/>
    <w:rsid w:val="00DB50DF"/>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rsid w:val="00321E60"/>
    <w:pPr>
      <w:suppressAutoHyphens/>
      <w:textAlignment w:val="baseline"/>
    </w:pPr>
    <w:rPr>
      <w:rFonts w:ascii="Calibri" w:eastAsia="Times New Roman" w:hAnsi="Calibri"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189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E286B-1256-4120-84F0-70816232B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1062</Words>
  <Characters>6060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10</cp:revision>
  <cp:lastPrinted>2021-05-27T08:09:00Z</cp:lastPrinted>
  <dcterms:created xsi:type="dcterms:W3CDTF">2021-07-21T16:03:00Z</dcterms:created>
  <dcterms:modified xsi:type="dcterms:W3CDTF">2021-09-02T07:53:00Z</dcterms:modified>
</cp:coreProperties>
</file>